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685" w:type="dxa"/>
        <w:tblInd w:w="-5" w:type="dxa"/>
        <w:tblLook w:val="04A0" w:firstRow="1" w:lastRow="0" w:firstColumn="1" w:lastColumn="0" w:noHBand="0" w:noVBand="1"/>
      </w:tblPr>
      <w:tblGrid>
        <w:gridCol w:w="1555"/>
        <w:gridCol w:w="8130"/>
      </w:tblGrid>
      <w:tr w:rsidR="00BC69D0" w:rsidRPr="00BC69D0" w14:paraId="0C77DC3E" w14:textId="77777777" w:rsidTr="00BC69D0">
        <w:tc>
          <w:tcPr>
            <w:tcW w:w="9685" w:type="dxa"/>
            <w:gridSpan w:val="2"/>
            <w:shd w:val="clear" w:color="auto" w:fill="D9D9D9" w:themeFill="background1" w:themeFillShade="D9"/>
            <w:vAlign w:val="center"/>
          </w:tcPr>
          <w:p w14:paraId="115BDE9D" w14:textId="36203A00" w:rsidR="00BC69D0" w:rsidRPr="00BC69D0" w:rsidRDefault="00BC69D0" w:rsidP="006C7FB6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C69D0">
              <w:rPr>
                <w:rFonts w:ascii="Calibri" w:hAnsi="Calibri" w:cs="Calibri"/>
                <w:sz w:val="20"/>
              </w:rPr>
              <w:br w:type="page"/>
            </w:r>
            <w:r w:rsidRPr="00BC69D0">
              <w:rPr>
                <w:rFonts w:ascii="Calibri" w:hAnsi="Calibri" w:cs="Calibri"/>
                <w:b/>
                <w:bCs/>
                <w:sz w:val="20"/>
              </w:rPr>
              <w:t>Liste des délibérations examinées par le Conseil Municipal du 0</w:t>
            </w:r>
            <w:r w:rsidR="00023176">
              <w:rPr>
                <w:rFonts w:ascii="Calibri" w:hAnsi="Calibri" w:cs="Calibri"/>
                <w:b/>
                <w:bCs/>
                <w:sz w:val="20"/>
              </w:rPr>
              <w:t>6</w:t>
            </w:r>
            <w:r w:rsidRPr="00BC69D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023176">
              <w:rPr>
                <w:rFonts w:ascii="Calibri" w:hAnsi="Calibri" w:cs="Calibri"/>
                <w:b/>
                <w:bCs/>
                <w:sz w:val="20"/>
              </w:rPr>
              <w:t>mai</w:t>
            </w:r>
            <w:r w:rsidRPr="00BC69D0">
              <w:rPr>
                <w:rFonts w:ascii="Calibri" w:hAnsi="Calibri" w:cs="Calibri"/>
                <w:b/>
                <w:bCs/>
                <w:sz w:val="20"/>
              </w:rPr>
              <w:t xml:space="preserve"> 2026</w:t>
            </w:r>
          </w:p>
        </w:tc>
      </w:tr>
      <w:tr w:rsidR="00CB446F" w:rsidRPr="00D76045" w14:paraId="4AB39108" w14:textId="77777777" w:rsidTr="001475BC">
        <w:tc>
          <w:tcPr>
            <w:tcW w:w="1555" w:type="dxa"/>
            <w:vAlign w:val="center"/>
          </w:tcPr>
          <w:p w14:paraId="03ACB171" w14:textId="77777777" w:rsidR="00CB446F" w:rsidRPr="00D76045" w:rsidRDefault="00CB446F" w:rsidP="001475B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76045">
              <w:rPr>
                <w:rFonts w:asciiTheme="minorHAnsi" w:hAnsiTheme="minorHAnsi" w:cstheme="minorHAnsi"/>
                <w:color w:val="000000"/>
                <w:sz w:val="20"/>
              </w:rPr>
              <w:t>2026-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32</w:t>
            </w:r>
          </w:p>
        </w:tc>
        <w:tc>
          <w:tcPr>
            <w:tcW w:w="8130" w:type="dxa"/>
            <w:vAlign w:val="bottom"/>
          </w:tcPr>
          <w:p w14:paraId="131FEC29" w14:textId="77777777" w:rsidR="00CB446F" w:rsidRPr="00D76045" w:rsidRDefault="00CB446F" w:rsidP="001475BC">
            <w:pPr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223528">
              <w:rPr>
                <w:rFonts w:asciiTheme="minorHAnsi" w:hAnsiTheme="minorHAnsi" w:cstheme="minorHAnsi"/>
                <w:sz w:val="20"/>
              </w:rPr>
              <w:t>Renouvellement de la commission communale des impôts directs (CCID)</w:t>
            </w:r>
          </w:p>
        </w:tc>
      </w:tr>
      <w:tr w:rsidR="00CB446F" w:rsidRPr="00D76045" w14:paraId="21D2C202" w14:textId="77777777" w:rsidTr="001475BC">
        <w:tc>
          <w:tcPr>
            <w:tcW w:w="1555" w:type="dxa"/>
            <w:vAlign w:val="center"/>
          </w:tcPr>
          <w:p w14:paraId="65CFB9F3" w14:textId="77777777" w:rsidR="00CB446F" w:rsidRPr="00D76045" w:rsidRDefault="00CB446F" w:rsidP="001475BC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D76045">
              <w:rPr>
                <w:rFonts w:asciiTheme="minorHAnsi" w:hAnsiTheme="minorHAnsi" w:cstheme="minorHAnsi"/>
                <w:color w:val="000000"/>
                <w:sz w:val="20"/>
              </w:rPr>
              <w:t>2026-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33</w:t>
            </w:r>
          </w:p>
        </w:tc>
        <w:tc>
          <w:tcPr>
            <w:tcW w:w="8130" w:type="dxa"/>
          </w:tcPr>
          <w:p w14:paraId="6D1D8DB8" w14:textId="77777777" w:rsidR="00CB446F" w:rsidRPr="00D76045" w:rsidRDefault="00CB446F" w:rsidP="001475BC">
            <w:pPr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223528">
              <w:rPr>
                <w:rFonts w:asciiTheme="minorHAnsi" w:hAnsiTheme="minorHAnsi" w:cstheme="minorHAnsi"/>
                <w:sz w:val="20"/>
              </w:rPr>
              <w:t>Désignation des représentants à la commission de contrôle des listes électorales</w:t>
            </w:r>
          </w:p>
        </w:tc>
      </w:tr>
      <w:tr w:rsidR="00CB446F" w:rsidRPr="00D76045" w14:paraId="20ED068F" w14:textId="77777777" w:rsidTr="001475BC">
        <w:tc>
          <w:tcPr>
            <w:tcW w:w="1555" w:type="dxa"/>
            <w:vAlign w:val="center"/>
          </w:tcPr>
          <w:p w14:paraId="2D698B70" w14:textId="77777777" w:rsidR="00CB446F" w:rsidRPr="00D76045" w:rsidRDefault="00CB446F" w:rsidP="001475BC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D76045">
              <w:rPr>
                <w:rFonts w:asciiTheme="minorHAnsi" w:hAnsiTheme="minorHAnsi" w:cstheme="minorHAnsi"/>
                <w:color w:val="000000"/>
                <w:sz w:val="20"/>
              </w:rPr>
              <w:t>2026-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34</w:t>
            </w:r>
          </w:p>
        </w:tc>
        <w:tc>
          <w:tcPr>
            <w:tcW w:w="8130" w:type="dxa"/>
          </w:tcPr>
          <w:p w14:paraId="451710D1" w14:textId="77777777" w:rsidR="00CB446F" w:rsidRPr="00D76045" w:rsidRDefault="00CB446F" w:rsidP="001475BC">
            <w:pPr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E6CDB">
              <w:rPr>
                <w:rFonts w:asciiTheme="minorHAnsi" w:hAnsiTheme="minorHAnsi" w:cstheme="minorHAnsi"/>
                <w:sz w:val="20"/>
              </w:rPr>
              <w:t>Désignation d’un délégué à l’ACSAD (Association de Coordination du Soin et de l’Aide à Domicile)</w:t>
            </w:r>
          </w:p>
        </w:tc>
      </w:tr>
      <w:tr w:rsidR="00CB446F" w:rsidRPr="00D76045" w14:paraId="2CF863A1" w14:textId="77777777" w:rsidTr="001475BC">
        <w:tc>
          <w:tcPr>
            <w:tcW w:w="1555" w:type="dxa"/>
            <w:vAlign w:val="center"/>
          </w:tcPr>
          <w:p w14:paraId="40214D41" w14:textId="77777777" w:rsidR="00CB446F" w:rsidRPr="00D76045" w:rsidRDefault="00CB446F" w:rsidP="001475BC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D76045">
              <w:rPr>
                <w:rFonts w:asciiTheme="minorHAnsi" w:hAnsiTheme="minorHAnsi" w:cstheme="minorHAnsi"/>
                <w:color w:val="000000"/>
                <w:sz w:val="20"/>
              </w:rPr>
              <w:t>2026-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35</w:t>
            </w:r>
          </w:p>
        </w:tc>
        <w:tc>
          <w:tcPr>
            <w:tcW w:w="8130" w:type="dxa"/>
          </w:tcPr>
          <w:p w14:paraId="589D7E05" w14:textId="77777777" w:rsidR="00CB446F" w:rsidRPr="00D76045" w:rsidRDefault="00CB446F" w:rsidP="001475BC">
            <w:pPr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E6CDB">
              <w:rPr>
                <w:rFonts w:asciiTheme="minorHAnsi" w:hAnsiTheme="minorHAnsi" w:cstheme="minorHAnsi"/>
                <w:sz w:val="20"/>
              </w:rPr>
              <w:t>Désignation d’un délégué à l’association SARCEL</w:t>
            </w:r>
          </w:p>
        </w:tc>
      </w:tr>
      <w:tr w:rsidR="00CB446F" w:rsidRPr="00D76045" w14:paraId="2806F4A1" w14:textId="77777777" w:rsidTr="001475BC">
        <w:tc>
          <w:tcPr>
            <w:tcW w:w="1555" w:type="dxa"/>
            <w:vAlign w:val="center"/>
          </w:tcPr>
          <w:p w14:paraId="5012DAD9" w14:textId="77777777" w:rsidR="00CB446F" w:rsidRPr="00D76045" w:rsidRDefault="00CB446F" w:rsidP="001475BC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D76045">
              <w:rPr>
                <w:rFonts w:asciiTheme="minorHAnsi" w:hAnsiTheme="minorHAnsi" w:cstheme="minorHAnsi"/>
                <w:color w:val="000000"/>
                <w:sz w:val="20"/>
              </w:rPr>
              <w:t>2026-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36</w:t>
            </w:r>
          </w:p>
        </w:tc>
        <w:tc>
          <w:tcPr>
            <w:tcW w:w="8130" w:type="dxa"/>
          </w:tcPr>
          <w:p w14:paraId="7E629BFB" w14:textId="77777777" w:rsidR="00CB446F" w:rsidRPr="00D76045" w:rsidRDefault="00CB446F" w:rsidP="001475BC">
            <w:pPr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E6CDB">
              <w:rPr>
                <w:rFonts w:asciiTheme="minorHAnsi" w:hAnsiTheme="minorHAnsi" w:cstheme="minorHAnsi"/>
                <w:sz w:val="20"/>
              </w:rPr>
              <w:t>Désignation de référents ambroisie au FREDON</w:t>
            </w:r>
          </w:p>
        </w:tc>
      </w:tr>
      <w:tr w:rsidR="00CB446F" w:rsidRPr="00D76045" w14:paraId="59A711BA" w14:textId="77777777" w:rsidTr="001475BC">
        <w:tc>
          <w:tcPr>
            <w:tcW w:w="1555" w:type="dxa"/>
            <w:vAlign w:val="center"/>
          </w:tcPr>
          <w:p w14:paraId="2DE3957D" w14:textId="77777777" w:rsidR="00CB446F" w:rsidRPr="00D76045" w:rsidRDefault="00CB446F" w:rsidP="001475B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76045">
              <w:rPr>
                <w:rFonts w:asciiTheme="minorHAnsi" w:hAnsiTheme="minorHAnsi" w:cstheme="minorHAnsi"/>
                <w:color w:val="000000"/>
                <w:sz w:val="20"/>
              </w:rPr>
              <w:t>2026-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37</w:t>
            </w:r>
          </w:p>
        </w:tc>
        <w:tc>
          <w:tcPr>
            <w:tcW w:w="8130" w:type="dxa"/>
          </w:tcPr>
          <w:p w14:paraId="0EEA9D74" w14:textId="77777777" w:rsidR="00CB446F" w:rsidRPr="00D76045" w:rsidRDefault="00CB446F" w:rsidP="001475BC">
            <w:pPr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5E6CDB">
              <w:rPr>
                <w:rFonts w:asciiTheme="minorHAnsi" w:hAnsiTheme="minorHAnsi" w:cstheme="minorHAnsi"/>
                <w:sz w:val="20"/>
              </w:rPr>
              <w:t>Redevance d’occupation de domaine public année 2026 par les ouvrages pour les réseaux de distribution d’électricité</w:t>
            </w:r>
          </w:p>
        </w:tc>
      </w:tr>
      <w:tr w:rsidR="00CB446F" w:rsidRPr="00D76045" w14:paraId="135061E3" w14:textId="77777777" w:rsidTr="001475BC">
        <w:tc>
          <w:tcPr>
            <w:tcW w:w="1555" w:type="dxa"/>
            <w:vAlign w:val="center"/>
          </w:tcPr>
          <w:p w14:paraId="795FFB50" w14:textId="77777777" w:rsidR="00CB446F" w:rsidRPr="00D76045" w:rsidRDefault="00CB446F" w:rsidP="001475B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76045">
              <w:rPr>
                <w:rFonts w:asciiTheme="minorHAnsi" w:hAnsiTheme="minorHAnsi" w:cstheme="minorHAnsi"/>
                <w:color w:val="000000"/>
                <w:sz w:val="20"/>
              </w:rPr>
              <w:t>2026-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38</w:t>
            </w:r>
          </w:p>
        </w:tc>
        <w:tc>
          <w:tcPr>
            <w:tcW w:w="8130" w:type="dxa"/>
          </w:tcPr>
          <w:p w14:paraId="723917BB" w14:textId="77777777" w:rsidR="00CB446F" w:rsidRPr="00D76045" w:rsidRDefault="00CB446F" w:rsidP="001475BC">
            <w:pPr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AD1C8A">
              <w:rPr>
                <w:rFonts w:asciiTheme="minorHAnsi" w:hAnsiTheme="minorHAnsi" w:cstheme="minorHAnsi"/>
                <w:sz w:val="20"/>
              </w:rPr>
              <w:t>Enquête publique relative au projet de création du parc éolien de la Croix Violette à Benet (Vendée)</w:t>
            </w:r>
          </w:p>
        </w:tc>
      </w:tr>
      <w:tr w:rsidR="00CB446F" w:rsidRPr="00AD1C8A" w14:paraId="45BD0534" w14:textId="77777777" w:rsidTr="001475BC">
        <w:tc>
          <w:tcPr>
            <w:tcW w:w="1555" w:type="dxa"/>
            <w:vAlign w:val="center"/>
          </w:tcPr>
          <w:p w14:paraId="0DC80C2C" w14:textId="77777777" w:rsidR="00CB446F" w:rsidRPr="00AD1C8A" w:rsidRDefault="00CB446F" w:rsidP="001475B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D1C8A">
              <w:rPr>
                <w:rFonts w:asciiTheme="minorHAnsi" w:hAnsiTheme="minorHAnsi" w:cstheme="minorHAnsi"/>
                <w:color w:val="000000"/>
                <w:sz w:val="20"/>
              </w:rPr>
              <w:t>2026-39</w:t>
            </w:r>
          </w:p>
        </w:tc>
        <w:tc>
          <w:tcPr>
            <w:tcW w:w="8130" w:type="dxa"/>
          </w:tcPr>
          <w:p w14:paraId="4E87AB22" w14:textId="77777777" w:rsidR="00CB446F" w:rsidRPr="00AD1C8A" w:rsidRDefault="00CB446F" w:rsidP="001475BC">
            <w:pPr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AD1C8A">
              <w:rPr>
                <w:rFonts w:asciiTheme="minorHAnsi" w:hAnsiTheme="minorHAnsi" w:cstheme="minorHAnsi"/>
                <w:sz w:val="20"/>
              </w:rPr>
              <w:t>Enquête publique relative au projet de renouvellement du par</w:t>
            </w:r>
            <w:r>
              <w:rPr>
                <w:rFonts w:asciiTheme="minorHAnsi" w:hAnsiTheme="minorHAnsi" w:cstheme="minorHAnsi"/>
                <w:sz w:val="20"/>
              </w:rPr>
              <w:t>c</w:t>
            </w:r>
            <w:r w:rsidRPr="00AD1C8A">
              <w:rPr>
                <w:rFonts w:asciiTheme="minorHAnsi" w:hAnsiTheme="minorHAnsi" w:cstheme="minorHAnsi"/>
                <w:sz w:val="20"/>
              </w:rPr>
              <w:t xml:space="preserve"> éolien de Benet 1 (Vendée)</w:t>
            </w:r>
          </w:p>
        </w:tc>
      </w:tr>
    </w:tbl>
    <w:p w14:paraId="2AD1B1BC" w14:textId="77777777" w:rsidR="00CC3E55" w:rsidRDefault="00CC3E55"/>
    <w:sectPr w:rsidR="00CC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11"/>
    <w:rsid w:val="00023176"/>
    <w:rsid w:val="002047F4"/>
    <w:rsid w:val="00362311"/>
    <w:rsid w:val="00560B06"/>
    <w:rsid w:val="005A0433"/>
    <w:rsid w:val="00683DE3"/>
    <w:rsid w:val="00A146F8"/>
    <w:rsid w:val="00BC69D0"/>
    <w:rsid w:val="00CB446F"/>
    <w:rsid w:val="00CC3E55"/>
    <w:rsid w:val="00CD353E"/>
    <w:rsid w:val="00F10997"/>
    <w:rsid w:val="00F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53A8"/>
  <w15:chartTrackingRefBased/>
  <w15:docId w15:val="{5CBCF13E-C169-4E70-A923-BAD686DB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11"/>
    <w:pPr>
      <w:spacing w:after="80" w:line="240" w:lineRule="auto"/>
      <w:jc w:val="both"/>
    </w:pPr>
    <w:rPr>
      <w:rFonts w:eastAsiaTheme="minorEastAsia"/>
      <w:iCs/>
      <w:kern w:val="0"/>
      <w:sz w:val="18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62311"/>
    <w:pPr>
      <w:keepNext/>
      <w:keepLines/>
      <w:spacing w:before="360" w:line="278" w:lineRule="auto"/>
      <w:jc w:val="left"/>
      <w:outlineLvl w:val="0"/>
    </w:pPr>
    <w:rPr>
      <w:rFonts w:asciiTheme="majorHAnsi" w:eastAsiaTheme="majorEastAsia" w:hAnsiTheme="majorHAnsi" w:cstheme="majorBidi"/>
      <w:i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311"/>
    <w:pPr>
      <w:keepNext/>
      <w:keepLines/>
      <w:spacing w:before="160" w:line="278" w:lineRule="auto"/>
      <w:jc w:val="left"/>
      <w:outlineLvl w:val="1"/>
    </w:pPr>
    <w:rPr>
      <w:rFonts w:asciiTheme="majorHAnsi" w:eastAsiaTheme="majorEastAsia" w:hAnsiTheme="majorHAnsi" w:cstheme="majorBidi"/>
      <w:i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311"/>
    <w:pPr>
      <w:keepNext/>
      <w:keepLines/>
      <w:spacing w:before="160" w:line="278" w:lineRule="auto"/>
      <w:jc w:val="left"/>
      <w:outlineLvl w:val="2"/>
    </w:pPr>
    <w:rPr>
      <w:rFonts w:eastAsiaTheme="majorEastAsia" w:cstheme="majorBidi"/>
      <w:i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2311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2311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iC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2311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2311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iC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2311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2311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iC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2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2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23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23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23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23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23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23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2311"/>
    <w:pPr>
      <w:contextualSpacing/>
      <w:jc w:val="left"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6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2311"/>
    <w:pPr>
      <w:numPr>
        <w:ilvl w:val="1"/>
      </w:numPr>
      <w:spacing w:after="160" w:line="278" w:lineRule="auto"/>
      <w:jc w:val="left"/>
    </w:pPr>
    <w:rPr>
      <w:rFonts w:eastAsiaTheme="majorEastAsia" w:cstheme="majorBidi"/>
      <w:i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6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2311"/>
    <w:pPr>
      <w:spacing w:before="160" w:after="160" w:line="278" w:lineRule="auto"/>
      <w:jc w:val="center"/>
    </w:pPr>
    <w:rPr>
      <w:rFonts w:eastAsiaTheme="minorHAnsi"/>
      <w:i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623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2311"/>
    <w:pPr>
      <w:spacing w:after="160" w:line="278" w:lineRule="auto"/>
      <w:ind w:left="720"/>
      <w:contextualSpacing/>
      <w:jc w:val="left"/>
    </w:pPr>
    <w:rPr>
      <w:rFonts w:eastAsiaTheme="minorHAnsi"/>
      <w:iCs w:val="0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623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2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23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231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99"/>
    <w:rsid w:val="00362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ST POMPAIN</dc:creator>
  <cp:keywords/>
  <dc:description/>
  <cp:lastModifiedBy>MAIRIE ST POMPAIN</cp:lastModifiedBy>
  <cp:revision>6</cp:revision>
  <dcterms:created xsi:type="dcterms:W3CDTF">2026-03-31T08:26:00Z</dcterms:created>
  <dcterms:modified xsi:type="dcterms:W3CDTF">2026-05-11T14:16:00Z</dcterms:modified>
</cp:coreProperties>
</file>